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B64" w:rsidRDefault="00821AC9">
      <w:r>
        <w:t>Blake Gosselin</w:t>
      </w:r>
    </w:p>
    <w:p w:rsidR="00821AC9" w:rsidRDefault="00821AC9">
      <w:r>
        <w:t>ECI 430</w:t>
      </w:r>
    </w:p>
    <w:p w:rsidR="00821AC9" w:rsidRDefault="00821AC9">
      <w:r>
        <w:t>10/24/12</w:t>
      </w:r>
    </w:p>
    <w:p w:rsidR="00821AC9" w:rsidRDefault="00821AC9"/>
    <w:p w:rsidR="00821AC9" w:rsidRPr="00821AC9" w:rsidRDefault="00821AC9">
      <w:pPr>
        <w:rPr>
          <w:b/>
        </w:rPr>
      </w:pPr>
      <w:proofErr w:type="spellStart"/>
      <w:r w:rsidRPr="00821AC9">
        <w:rPr>
          <w:b/>
        </w:rPr>
        <w:t>Tchudi</w:t>
      </w:r>
      <w:proofErr w:type="spellEnd"/>
      <w:r w:rsidRPr="00821AC9">
        <w:rPr>
          <w:b/>
        </w:rPr>
        <w:t xml:space="preserve"> and </w:t>
      </w:r>
      <w:proofErr w:type="spellStart"/>
      <w:r w:rsidRPr="00821AC9">
        <w:rPr>
          <w:b/>
        </w:rPr>
        <w:t>Lafer</w:t>
      </w:r>
      <w:proofErr w:type="spellEnd"/>
      <w:r w:rsidRPr="00821AC9">
        <w:rPr>
          <w:b/>
        </w:rPr>
        <w:t xml:space="preserve"> </w:t>
      </w:r>
    </w:p>
    <w:p w:rsidR="00821AC9" w:rsidRDefault="00821AC9" w:rsidP="00821AC9">
      <w:pPr>
        <w:pStyle w:val="ListParagraph"/>
        <w:numPr>
          <w:ilvl w:val="0"/>
          <w:numId w:val="1"/>
        </w:numPr>
      </w:pPr>
      <w:r>
        <w:t>Good themes cause students to generate interesting questions and to pose intriguing problems.</w:t>
      </w:r>
    </w:p>
    <w:p w:rsidR="00821AC9" w:rsidRDefault="00821AC9" w:rsidP="00821AC9">
      <w:pPr>
        <w:pStyle w:val="ListParagraph"/>
        <w:numPr>
          <w:ilvl w:val="0"/>
          <w:numId w:val="1"/>
        </w:numPr>
      </w:pPr>
      <w:r>
        <w:t>Good themes cause learners to think about things they not thought of before.</w:t>
      </w:r>
    </w:p>
    <w:p w:rsidR="00821AC9" w:rsidRDefault="00821AC9" w:rsidP="0068654E">
      <w:pPr>
        <w:ind w:left="720"/>
      </w:pPr>
      <w:r>
        <w:t xml:space="preserve">I think that these are great take a ways from the </w:t>
      </w:r>
      <w:proofErr w:type="spellStart"/>
      <w:r>
        <w:t>Tchudi</w:t>
      </w:r>
      <w:proofErr w:type="spellEnd"/>
      <w:r>
        <w:t xml:space="preserve"> and </w:t>
      </w:r>
      <w:proofErr w:type="spellStart"/>
      <w:r>
        <w:t>Lafer</w:t>
      </w:r>
      <w:proofErr w:type="spellEnd"/>
      <w:r>
        <w:t xml:space="preserve"> text. The design of our unit must provoke student thinking about a subject, that they haven’t thought much about before. This in return, will provoke higher ended questioning and learning amongst our students.</w:t>
      </w:r>
    </w:p>
    <w:p w:rsidR="00821AC9" w:rsidRDefault="00821AC9" w:rsidP="00821AC9">
      <w:bookmarkStart w:id="0" w:name="_GoBack"/>
      <w:bookmarkEnd w:id="0"/>
    </w:p>
    <w:p w:rsidR="00821AC9" w:rsidRDefault="00821AC9" w:rsidP="00821AC9">
      <w:pPr>
        <w:rPr>
          <w:b/>
        </w:rPr>
      </w:pPr>
      <w:proofErr w:type="spellStart"/>
      <w:r>
        <w:rPr>
          <w:b/>
        </w:rPr>
        <w:t>Tchudi</w:t>
      </w:r>
      <w:proofErr w:type="spellEnd"/>
      <w:r>
        <w:rPr>
          <w:b/>
        </w:rPr>
        <w:t xml:space="preserve"> and Mitchell </w:t>
      </w:r>
    </w:p>
    <w:p w:rsidR="00821AC9" w:rsidRDefault="00821AC9" w:rsidP="00821AC9">
      <w:pPr>
        <w:pStyle w:val="ListParagraph"/>
        <w:numPr>
          <w:ilvl w:val="0"/>
          <w:numId w:val="4"/>
        </w:numPr>
      </w:pPr>
      <w:r>
        <w:t>A good instructional unit will be based on careful assessment of students’ needs and interests.</w:t>
      </w:r>
    </w:p>
    <w:p w:rsidR="00821AC9" w:rsidRDefault="00821AC9" w:rsidP="00821AC9">
      <w:pPr>
        <w:pStyle w:val="ListParagraph"/>
      </w:pPr>
    </w:p>
    <w:p w:rsidR="00821AC9" w:rsidRDefault="00821AC9" w:rsidP="00821AC9">
      <w:pPr>
        <w:pStyle w:val="ListParagraph"/>
      </w:pPr>
      <w:r>
        <w:t xml:space="preserve">I think that a good unit should be something that is appealing to your students. It also should be about a topic that students need to learn about. Maybe students are struggling in an </w:t>
      </w:r>
      <w:proofErr w:type="gramStart"/>
      <w:r>
        <w:t>area ,</w:t>
      </w:r>
      <w:proofErr w:type="gramEnd"/>
      <w:r>
        <w:t xml:space="preserve"> and you might incorporate something the students are interested in, in order teach this area. The most important thing to remember when creating a unit is to always be </w:t>
      </w:r>
      <w:proofErr w:type="gramStart"/>
      <w:r>
        <w:t>flexible ,</w:t>
      </w:r>
      <w:proofErr w:type="gramEnd"/>
      <w:r>
        <w:t xml:space="preserve"> and be willing to </w:t>
      </w:r>
      <w:r w:rsidR="0068654E">
        <w:t xml:space="preserve">do something different, when something is not working. </w:t>
      </w:r>
    </w:p>
    <w:sectPr w:rsidR="00821A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59BC"/>
    <w:multiLevelType w:val="hybridMultilevel"/>
    <w:tmpl w:val="59AEBCD0"/>
    <w:lvl w:ilvl="0" w:tplc="66EE40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B08D3"/>
    <w:multiLevelType w:val="hybridMultilevel"/>
    <w:tmpl w:val="7B3AC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A1126"/>
    <w:multiLevelType w:val="hybridMultilevel"/>
    <w:tmpl w:val="0E10F704"/>
    <w:lvl w:ilvl="0" w:tplc="85EC0E4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2E2634F"/>
    <w:multiLevelType w:val="hybridMultilevel"/>
    <w:tmpl w:val="FBFA3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AC9"/>
    <w:rsid w:val="0068654E"/>
    <w:rsid w:val="00821AC9"/>
    <w:rsid w:val="00FA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1A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1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GOOSE</dc:creator>
  <cp:lastModifiedBy>GOOSE</cp:lastModifiedBy>
  <cp:revision>1</cp:revision>
  <dcterms:created xsi:type="dcterms:W3CDTF">2012-10-24T20:17:00Z</dcterms:created>
  <dcterms:modified xsi:type="dcterms:W3CDTF">2012-10-24T20:40:00Z</dcterms:modified>
</cp:coreProperties>
</file>